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91F" w:rsidRDefault="00AC491F" w:rsidP="00AC491F">
      <w:pPr>
        <w:rPr>
          <w:rFonts w:ascii="Times New Roman" w:hAnsi="Times New Roman" w:cs="Times New Roman"/>
          <w:b/>
          <w:sz w:val="28"/>
          <w:szCs w:val="28"/>
        </w:rPr>
      </w:pPr>
      <w:r w:rsidRPr="00F56351">
        <w:rPr>
          <w:rFonts w:ascii="Times New Roman" w:hAnsi="Times New Roman" w:cs="Times New Roman"/>
          <w:b/>
          <w:sz w:val="28"/>
          <w:szCs w:val="28"/>
        </w:rPr>
        <w:t>Сведения о доступе к информ</w:t>
      </w:r>
      <w:r>
        <w:rPr>
          <w:rFonts w:ascii="Times New Roman" w:hAnsi="Times New Roman" w:cs="Times New Roman"/>
          <w:b/>
          <w:sz w:val="28"/>
          <w:szCs w:val="28"/>
        </w:rPr>
        <w:t>ационным и электронным ресурсам в МБДОУ №31</w:t>
      </w: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Одним из важных направлений в деятельности ДОУ является информатизация образовательного процесса, которая рассматривается как процесс, направленный на повышение эффективности и качества </w:t>
      </w:r>
      <w:proofErr w:type="spellStart"/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воспитательно</w:t>
      </w:r>
      <w:proofErr w:type="spellEnd"/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-образовательного процесса, и администрирования посредством применения ИКТ (информационно-коммуникативных технологий).</w:t>
      </w: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Для педагогов и ад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министративного управления — 20 ноутбуков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3 компьютера с доступом в интернет, 5 проекторов, 3 принтеров и 3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интерактивных досо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к. А также детский сад оснащен - 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1 музыкальным це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нтром, акустической </w:t>
      </w:r>
      <w:proofErr w:type="gramStart"/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системой,  3</w:t>
      </w:r>
      <w:proofErr w:type="gramEnd"/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телевизорами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.</w:t>
      </w: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Рассматривая процессы повышения эффективности образовательного и управленческого процессов через призму информатизации, мы считаем, что компьютер может и должен стать тем инструментом, который позволяет: во-первых, повысить эффективность образовательного процесса, так как:</w:t>
      </w: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- 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включение в образовательную деятельность мультимедиа материалов (видео, звука, иллюстрационного материала) повышает ее наглядность;</w:t>
      </w: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- 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использование цифровых образовательных ресурсов предметной направленности позволяет организовать изучение материала каждым воспитанником индивидуально, в наиболее предпочтительном для него темпе;</w:t>
      </w: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-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сетевые возможности компьютера позволяют выйти в поисках необходимой информации за рамки группового помещения, того объема информации, которая предоставляется воспитателем или родителями.</w:t>
      </w: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В ДОУ создан, постоянно пополняющийся и обновляющийся сайт, на котором располагается информация о деятельности учреждения, её основных направлениях; об истории и развитии ДОУ, его традициях, о воспитанниках, о педагогических работниках.</w:t>
      </w: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На сайте ДОУ размещаются важные документы, касающиеся организации образовательного процесса и документы, регламентирующие работу детского сада.</w:t>
      </w:r>
    </w:p>
    <w:p w:rsidR="00AC491F" w:rsidRDefault="00AC491F" w:rsidP="00AC491F">
      <w:pPr>
        <w:shd w:val="clear" w:color="auto" w:fill="FFFFFF"/>
        <w:spacing w:after="24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</w:pPr>
    </w:p>
    <w:p w:rsidR="00AC491F" w:rsidRPr="00F56351" w:rsidRDefault="00AC491F" w:rsidP="00AC491F">
      <w:pPr>
        <w:shd w:val="clear" w:color="auto" w:fill="FFFFFF"/>
        <w:spacing w:after="24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  <w:t>Доступ к информационным системам, информационно-телекоммуникационным сетям и электронным ресурсам</w:t>
      </w:r>
    </w:p>
    <w:p w:rsidR="00AC491F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В МБДОУ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№31 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имеется доступ к сети Интернет по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беспроводной модемной связью. </w:t>
      </w: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</w:p>
    <w:p w:rsidR="00AC491F" w:rsidRPr="00F56351" w:rsidRDefault="00AC491F" w:rsidP="00AC491F">
      <w:pPr>
        <w:shd w:val="clear" w:color="auto" w:fill="FFFFFF"/>
        <w:spacing w:after="24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  <w:t>Сведения об электронных образовательных ресурсах, к которым обеспечивается доступ обучающихся, в том числе приспособленные для использования инвалидами и лицами с ограниченными возможностями здоровья</w:t>
      </w:r>
    </w:p>
    <w:p w:rsidR="00AC491F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Воспитанники МБДОУ </w:t>
      </w:r>
      <w:r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№31</w:t>
      </w: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 доступ к электронно-образовательным ресурсам не имеют.</w:t>
      </w:r>
    </w:p>
    <w:p w:rsidR="00AC491F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</w:p>
    <w:p w:rsidR="00AC491F" w:rsidRPr="00F56351" w:rsidRDefault="00AC491F" w:rsidP="00AC491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</w:p>
    <w:p w:rsidR="00AC491F" w:rsidRPr="00F56351" w:rsidRDefault="00AC491F" w:rsidP="00AC491F">
      <w:pPr>
        <w:shd w:val="clear" w:color="auto" w:fill="FFFFFF"/>
        <w:spacing w:after="24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b/>
          <w:bCs/>
          <w:color w:val="000000"/>
          <w:spacing w:val="-8"/>
          <w:sz w:val="28"/>
          <w:szCs w:val="28"/>
          <w:lang w:eastAsia="ru-RU"/>
        </w:rPr>
        <w:t>Электронные образовательные ресурсы</w:t>
      </w:r>
    </w:p>
    <w:p w:rsidR="00AC491F" w:rsidRPr="00F56351" w:rsidRDefault="00AC491F" w:rsidP="00AC491F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Официальный сайт Министерства образования и науки Российской Федерации - </w:t>
      </w:r>
      <w:proofErr w:type="gramStart"/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http://www.mon.gov.ru ;</w:t>
      </w:r>
      <w:proofErr w:type="gramEnd"/>
    </w:p>
    <w:p w:rsidR="00AC491F" w:rsidRPr="00F56351" w:rsidRDefault="00AC491F" w:rsidP="00AC491F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 Федеральный портал "Российское образование" - </w:t>
      </w:r>
      <w:hyperlink r:id="rId5" w:history="1">
        <w:r w:rsidRPr="00F56351">
          <w:rPr>
            <w:rFonts w:ascii="Times New Roman" w:eastAsia="Times New Roman" w:hAnsi="Times New Roman" w:cs="Times New Roman"/>
            <w:color w:val="000000"/>
            <w:spacing w:val="-7"/>
            <w:sz w:val="28"/>
            <w:szCs w:val="28"/>
            <w:u w:val="single"/>
            <w:lang w:eastAsia="ru-RU"/>
          </w:rPr>
          <w:t>http://www.edu.ru</w:t>
        </w:r>
      </w:hyperlink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 ; информационная система "Единое окно доступа к образовательным ресурсам" - </w:t>
      </w:r>
      <w:hyperlink r:id="rId6" w:history="1">
        <w:r w:rsidRPr="00F56351">
          <w:rPr>
            <w:rFonts w:ascii="Times New Roman" w:eastAsia="Times New Roman" w:hAnsi="Times New Roman" w:cs="Times New Roman"/>
            <w:color w:val="000000"/>
            <w:spacing w:val="-7"/>
            <w:sz w:val="28"/>
            <w:szCs w:val="28"/>
            <w:u w:val="single"/>
            <w:lang w:eastAsia="ru-RU"/>
          </w:rPr>
          <w:t>http://window.edu.ru</w:t>
        </w:r>
      </w:hyperlink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 ;</w:t>
      </w:r>
    </w:p>
    <w:p w:rsidR="00AC491F" w:rsidRPr="00F56351" w:rsidRDefault="00AC491F" w:rsidP="00AC491F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 xml:space="preserve">Единая коллекция цифровых образовательных ресурсов - </w:t>
      </w:r>
      <w:proofErr w:type="gramStart"/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http://schoolcollection.edu.ru ;</w:t>
      </w:r>
      <w:proofErr w:type="gramEnd"/>
    </w:p>
    <w:p w:rsidR="00AC491F" w:rsidRPr="00F56351" w:rsidRDefault="00AC491F" w:rsidP="00AC491F">
      <w:pPr>
        <w:numPr>
          <w:ilvl w:val="0"/>
          <w:numId w:val="1"/>
        </w:numPr>
        <w:shd w:val="clear" w:color="auto" w:fill="FFFFFF"/>
        <w:spacing w:after="12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</w:pPr>
      <w:r w:rsidRPr="00F56351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lang w:eastAsia="ru-RU"/>
        </w:rPr>
        <w:t>Федеральный центр информационно-образовательных ресурсов - </w:t>
      </w:r>
      <w:hyperlink r:id="rId7" w:history="1">
        <w:r w:rsidRPr="00F56351">
          <w:rPr>
            <w:rFonts w:ascii="Times New Roman" w:eastAsia="Times New Roman" w:hAnsi="Times New Roman" w:cs="Times New Roman"/>
            <w:color w:val="000000"/>
            <w:spacing w:val="-7"/>
            <w:sz w:val="28"/>
            <w:szCs w:val="28"/>
            <w:u w:val="single"/>
            <w:lang w:eastAsia="ru-RU"/>
          </w:rPr>
          <w:t>http://fcior.edu.ru</w:t>
        </w:r>
      </w:hyperlink>
    </w:p>
    <w:p w:rsidR="00AC491F" w:rsidRPr="00F56351" w:rsidRDefault="00AC491F" w:rsidP="00AC491F">
      <w:pPr>
        <w:rPr>
          <w:rFonts w:ascii="Times New Roman" w:hAnsi="Times New Roman" w:cs="Times New Roman"/>
          <w:sz w:val="28"/>
          <w:szCs w:val="28"/>
        </w:rPr>
      </w:pPr>
    </w:p>
    <w:p w:rsidR="001971CA" w:rsidRDefault="001971CA">
      <w:bookmarkStart w:id="0" w:name="_GoBack"/>
      <w:bookmarkEnd w:id="0"/>
    </w:p>
    <w:sectPr w:rsidR="001971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60224B"/>
    <w:multiLevelType w:val="multilevel"/>
    <w:tmpl w:val="7AC078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655"/>
    <w:rsid w:val="001971CA"/>
    <w:rsid w:val="00AC491F"/>
    <w:rsid w:val="00DE3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742F16-D9D3-419E-89B4-9B32504A9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49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fcior.edu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indow.edu.ru/" TargetMode="External"/><Relationship Id="rId5" Type="http://schemas.openxmlformats.org/officeDocument/2006/relationships/hyperlink" Target="http://www.edu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</Words>
  <Characters>2415</Characters>
  <Application>Microsoft Office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Biostar</dc:creator>
  <cp:keywords/>
  <dc:description/>
  <cp:lastModifiedBy>Пользователь Biostar</cp:lastModifiedBy>
  <cp:revision>2</cp:revision>
  <dcterms:created xsi:type="dcterms:W3CDTF">2022-02-09T11:13:00Z</dcterms:created>
  <dcterms:modified xsi:type="dcterms:W3CDTF">2022-02-09T11:13:00Z</dcterms:modified>
</cp:coreProperties>
</file>